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pBdr>
          <w:top w:val="single" w:sz="4" w:space="0" w:color="00000A"/>
          <w:left w:val="single" w:sz="4" w:space="0" w:color="00000A"/>
          <w:bottom w:val="single" w:sz="4" w:space="0" w:color="00000A"/>
          <w:right w:val="single" w:sz="4" w:space="0" w:color="00000A"/>
        </w:pBdr>
        <w:jc w:val="center"/>
        <w:rPr>
          <w:rFonts w:ascii="AR JULIAN" w:hAnsi="AR JULIAN"/>
          <w:sz w:val="40"/>
          <w:szCs w:val="40"/>
        </w:rPr>
      </w:pPr>
      <w:r>
        <w:rPr>
          <w:rFonts w:ascii="AR JULIAN" w:hAnsi="AR JULIAN"/>
          <w:sz w:val="40"/>
          <w:szCs w:val="40"/>
        </w:rPr>
        <w:t xml:space="preserve">Parent/Student Information for </w:t>
      </w:r>
    </w:p>
    <w:p>
      <w:pPr>
        <w:pStyle w:val="Normal"/>
        <w:pBdr>
          <w:top w:val="single" w:sz="4" w:space="0" w:color="00000A"/>
          <w:left w:val="single" w:sz="4" w:space="0" w:color="00000A"/>
          <w:bottom w:val="single" w:sz="4" w:space="0" w:color="00000A"/>
          <w:right w:val="single" w:sz="4" w:space="0" w:color="00000A"/>
        </w:pBdr>
        <w:jc w:val="center"/>
        <w:rPr>
          <w:rFonts w:ascii="AR JULIAN" w:hAnsi="AR JULIAN"/>
          <w:sz w:val="40"/>
          <w:szCs w:val="40"/>
        </w:rPr>
      </w:pPr>
      <w:r>
        <w:rPr>
          <w:rFonts w:ascii="AR JULIAN" w:hAnsi="AR JULIAN"/>
          <w:sz w:val="40"/>
          <w:szCs w:val="40"/>
        </w:rPr>
        <w:t>Bluebonnnet MTA Festivals</w:t>
      </w:r>
    </w:p>
    <w:p>
      <w:pPr>
        <w:pStyle w:val="Normal"/>
        <w:tabs>
          <w:tab w:val="left" w:pos="720" w:leader="none"/>
          <w:tab w:val="left" w:pos="5629" w:leader="none"/>
        </w:tabs>
        <w:rPr>
          <w:rFonts w:ascii="AR JULIAN" w:hAnsi="AR JULIAN"/>
          <w:sz w:val="28"/>
          <w:szCs w:val="28"/>
        </w:rPr>
      </w:pPr>
      <w:r>
        <w:rPr>
          <w:rFonts w:ascii="AR JULIAN" w:hAnsi="AR JULIAN"/>
          <w:sz w:val="28"/>
          <w:szCs w:val="28"/>
        </w:rPr>
        <w:t xml:space="preserve">1.  Allow </w:t>
      </w:r>
      <w:r>
        <w:rPr>
          <w:rFonts w:ascii="AR JULIAN" w:hAnsi="AR JULIAN"/>
          <w:i/>
          <w:sz w:val="28"/>
          <w:szCs w:val="28"/>
        </w:rPr>
        <w:t xml:space="preserve">extra </w:t>
      </w:r>
      <w:r>
        <w:rPr>
          <w:rFonts w:ascii="AR JULIAN" w:hAnsi="AR JULIAN"/>
          <w:sz w:val="28"/>
          <w:szCs w:val="28"/>
        </w:rPr>
        <w:t>travel time:</w:t>
      </w:r>
    </w:p>
    <w:p>
      <w:pPr>
        <w:pStyle w:val="ListParagraph"/>
        <w:numPr>
          <w:ilvl w:val="0"/>
          <w:numId w:val="1"/>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Allow yourself at least 30 minutes extra for the unexpected.</w:t>
      </w:r>
    </w:p>
    <w:p>
      <w:pPr>
        <w:pStyle w:val="ListParagraph"/>
        <w:numPr>
          <w:ilvl w:val="0"/>
          <w:numId w:val="1"/>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The most likely problems that could happen are  other events on campus, and finding a place to park.</w:t>
      </w:r>
    </w:p>
    <w:p>
      <w:pPr>
        <w:pStyle w:val="Normal"/>
        <w:tabs>
          <w:tab w:val="left" w:pos="720" w:leader="none"/>
          <w:tab w:val="left" w:pos="5629" w:leader="none"/>
        </w:tabs>
        <w:rPr>
          <w:rFonts w:ascii="AR JULIAN" w:hAnsi="AR JULIAN"/>
          <w:sz w:val="28"/>
          <w:szCs w:val="28"/>
        </w:rPr>
      </w:pPr>
      <w:r>
        <w:rPr>
          <w:rFonts w:ascii="AR JULIAN" w:hAnsi="AR JULIAN"/>
          <w:sz w:val="28"/>
          <w:szCs w:val="28"/>
        </w:rPr>
        <w:t>2.  When leaving home you must have:</w:t>
      </w:r>
    </w:p>
    <w:p>
      <w:pPr>
        <w:pStyle w:val="ListParagraph"/>
        <w:numPr>
          <w:ilvl w:val="0"/>
          <w:numId w:val="2"/>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Bring original music (with measures numbered) for the judge</w:t>
      </w:r>
    </w:p>
    <w:p>
      <w:pPr>
        <w:pStyle w:val="Normal"/>
        <w:tabs>
          <w:tab w:val="left" w:pos="720" w:leader="none"/>
          <w:tab w:val="left" w:pos="5629" w:leader="none"/>
        </w:tabs>
        <w:rPr>
          <w:rFonts w:ascii="AR JULIAN" w:hAnsi="AR JULIAN"/>
          <w:sz w:val="28"/>
          <w:szCs w:val="28"/>
        </w:rPr>
      </w:pPr>
      <w:r>
        <w:rPr>
          <w:rFonts w:ascii="AR JULIAN" w:hAnsi="AR JULIAN"/>
          <w:sz w:val="28"/>
          <w:szCs w:val="28"/>
        </w:rPr>
        <w:t>3.  When arriving at the contest site:</w:t>
      </w:r>
    </w:p>
    <w:p>
      <w:pPr>
        <w:pStyle w:val="ListParagraph"/>
        <w:numPr>
          <w:ilvl w:val="0"/>
          <w:numId w:val="2"/>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Go the the</w:t>
      </w:r>
      <w:r>
        <w:rPr>
          <w:b/>
          <w:sz w:val="24"/>
          <w:szCs w:val="24"/>
          <w:u w:val="single"/>
        </w:rPr>
        <w:t xml:space="preserve"> Festival</w:t>
      </w:r>
      <w:r>
        <w:rPr>
          <w:sz w:val="24"/>
          <w:szCs w:val="24"/>
        </w:rPr>
        <w:t xml:space="preserve"> desk and sign in.  Sometimes there are changes in the schedule.  If the judge is running ahead of the schedule, they might ask you to perform your music at that time.  If you have not warmed up, you don't have to go ahead of your scheduled time, unless you wish to.</w:t>
      </w:r>
    </w:p>
    <w:p>
      <w:pPr>
        <w:pStyle w:val="ListParagraph"/>
        <w:numPr>
          <w:ilvl w:val="0"/>
          <w:numId w:val="2"/>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Find out where the practice rooms are located.</w:t>
      </w:r>
    </w:p>
    <w:p>
      <w:pPr>
        <w:pStyle w:val="Normal"/>
        <w:tabs>
          <w:tab w:val="left" w:pos="720" w:leader="none"/>
          <w:tab w:val="left" w:pos="5629" w:leader="none"/>
        </w:tabs>
        <w:rPr>
          <w:rFonts w:ascii="AR JULIAN" w:hAnsi="AR JULIAN"/>
          <w:sz w:val="28"/>
          <w:szCs w:val="28"/>
        </w:rPr>
      </w:pPr>
      <w:r>
        <w:rPr>
          <w:rFonts w:ascii="AR JULIAN" w:hAnsi="AR JULIAN"/>
          <w:sz w:val="28"/>
          <w:szCs w:val="28"/>
        </w:rPr>
        <w:t>4.  Go to a practice for a warm-up before performing:</w:t>
      </w:r>
    </w:p>
    <w:p>
      <w:pPr>
        <w:pStyle w:val="ListParagraph"/>
        <w:numPr>
          <w:ilvl w:val="0"/>
          <w:numId w:val="3"/>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The practice  rooms are available on a first come, first serve basis.  Limit your warm-up to 10 minutes.</w:t>
      </w:r>
    </w:p>
    <w:p>
      <w:pPr>
        <w:pStyle w:val="ListParagraph"/>
        <w:numPr>
          <w:ilvl w:val="0"/>
          <w:numId w:val="3"/>
        </w:numPr>
        <w:tabs>
          <w:tab w:val="left" w:pos="720" w:leader="none"/>
          <w:tab w:val="left" w:pos="1440" w:leader="none"/>
          <w:tab w:val="left" w:pos="2160" w:leader="none"/>
          <w:tab w:val="left" w:pos="2880" w:leader="none"/>
          <w:tab w:val="left" w:pos="3600" w:leader="none"/>
          <w:tab w:val="left" w:pos="4320" w:leader="none"/>
          <w:tab w:val="left" w:pos="9949" w:leader="none"/>
        </w:tabs>
        <w:rPr>
          <w:sz w:val="24"/>
          <w:szCs w:val="24"/>
        </w:rPr>
      </w:pPr>
      <w:r>
        <w:rPr>
          <w:sz w:val="24"/>
          <w:szCs w:val="24"/>
        </w:rPr>
        <w:t>Do some warm-up exercises and play through your pieces with and without the music.</w:t>
      </w:r>
    </w:p>
    <w:p>
      <w:pPr>
        <w:pStyle w:val="Normal"/>
        <w:tabs>
          <w:tab w:val="left" w:pos="720" w:leader="none"/>
          <w:tab w:val="left" w:pos="5629" w:leader="none"/>
        </w:tabs>
        <w:rPr>
          <w:rFonts w:ascii="AR JULIAN" w:hAnsi="AR JULIAN"/>
          <w:b w:val="false"/>
          <w:bCs w:val="false"/>
          <w:sz w:val="28"/>
          <w:szCs w:val="28"/>
        </w:rPr>
      </w:pPr>
      <w:r>
        <w:rPr>
          <w:rFonts w:ascii="AR JULIAN" w:hAnsi="AR JULIAN"/>
          <w:b w:val="false"/>
          <w:bCs w:val="false"/>
          <w:sz w:val="28"/>
          <w:szCs w:val="28"/>
        </w:rPr>
        <w:t>5.  Be at the contest room at least 5 minutes before your scheduled time:</w:t>
      </w:r>
    </w:p>
    <w:p>
      <w:pPr>
        <w:pStyle w:val="ListParagraph"/>
        <w:numPr>
          <w:ilvl w:val="0"/>
          <w:numId w:val="4"/>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Give your name to the monitor and wait for your turn.</w:t>
      </w:r>
    </w:p>
    <w:p>
      <w:pPr>
        <w:pStyle w:val="ListParagraph"/>
        <w:numPr>
          <w:ilvl w:val="0"/>
          <w:numId w:val="4"/>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If there isn't a monitor stationed outside the judge's room at the time of your arrival, then wait until someone returns, or until the student playing comes out.</w:t>
      </w:r>
    </w:p>
    <w:p>
      <w:pPr>
        <w:pStyle w:val="Normal"/>
        <w:tabs>
          <w:tab w:val="left" w:pos="720" w:leader="none"/>
          <w:tab w:val="left" w:pos="5629" w:leader="none"/>
        </w:tabs>
        <w:rPr>
          <w:rFonts w:ascii="AR JULIAN" w:hAnsi="AR JULIAN"/>
          <w:b w:val="false"/>
          <w:bCs w:val="false"/>
          <w:sz w:val="24"/>
          <w:szCs w:val="24"/>
        </w:rPr>
      </w:pPr>
      <w:r>
        <w:rPr>
          <w:b w:val="false"/>
          <w:bCs w:val="false"/>
          <w:sz w:val="24"/>
          <w:szCs w:val="24"/>
        </w:rPr>
        <w:t>6</w:t>
      </w:r>
      <w:r>
        <w:rPr>
          <w:rFonts w:ascii="AR JULIAN" w:hAnsi="AR JULIAN"/>
          <w:b w:val="false"/>
          <w:bCs w:val="false"/>
          <w:sz w:val="24"/>
          <w:szCs w:val="24"/>
        </w:rPr>
        <w:t>.  When it is time for you to Play:</w:t>
      </w:r>
    </w:p>
    <w:p>
      <w:pPr>
        <w:pStyle w:val="ListParagraph"/>
        <w:numPr>
          <w:ilvl w:val="0"/>
          <w:numId w:val="4"/>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The monitor will escort you inside the room(No Parents allowed)</w:t>
      </w:r>
    </w:p>
    <w:p>
      <w:pPr>
        <w:pStyle w:val="ListParagraph"/>
        <w:numPr>
          <w:ilvl w:val="0"/>
          <w:numId w:val="4"/>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When you enter, the judge will probably still be writing on the comment sheet for the previous student.)</w:t>
      </w:r>
    </w:p>
    <w:p>
      <w:pPr>
        <w:pStyle w:val="ListParagraph"/>
        <w:numPr>
          <w:ilvl w:val="0"/>
          <w:numId w:val="4"/>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During this time:  Go to the piano, sit down and adjust the bench.  push on the pedals to see how hard they are or easy to push, and wait until the judge is ready for you.</w:t>
      </w:r>
    </w:p>
    <w:p>
      <w:pPr>
        <w:pStyle w:val="Normal"/>
        <w:tabs>
          <w:tab w:val="left" w:pos="720" w:leader="none"/>
          <w:tab w:val="left" w:pos="5629" w:leader="none"/>
        </w:tabs>
        <w:rPr>
          <w:b w:val="false"/>
          <w:bCs w:val="false"/>
          <w:sz w:val="24"/>
          <w:szCs w:val="24"/>
        </w:rPr>
      </w:pPr>
      <w:r>
        <w:rPr>
          <w:b w:val="false"/>
          <w:bCs w:val="false"/>
          <w:sz w:val="24"/>
          <w:szCs w:val="24"/>
        </w:rPr>
        <w:t>7.  When the judge is ready:</w:t>
      </w:r>
    </w:p>
    <w:p>
      <w:pPr>
        <w:pStyle w:val="ListParagraph"/>
        <w:numPr>
          <w:ilvl w:val="0"/>
          <w:numId w:val="5"/>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Introduce yourself  and greet the judge as you give them the music.</w:t>
      </w:r>
    </w:p>
    <w:p>
      <w:pPr>
        <w:pStyle w:val="ListParagraph"/>
        <w:numPr>
          <w:ilvl w:val="0"/>
          <w:numId w:val="5"/>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Then sit and look at the judge for your signal to begin.</w:t>
      </w:r>
    </w:p>
    <w:p>
      <w:pPr>
        <w:pStyle w:val="ListParagraph"/>
        <w:numPr>
          <w:ilvl w:val="0"/>
          <w:numId w:val="5"/>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If the judge is ready for you when you enter the room, then briefly introduce yourself as you hand them their copy of the music.  Quickly make your seat adjustments and begin.  DO NOT BEGIN UNTIL you adjust the seat and THINK.</w:t>
      </w:r>
    </w:p>
    <w:p>
      <w:pPr>
        <w:pStyle w:val="Normal"/>
        <w:tabs>
          <w:tab w:val="left" w:pos="720" w:leader="none"/>
          <w:tab w:val="left" w:pos="5629" w:leader="none"/>
        </w:tabs>
        <w:rPr>
          <w:b w:val="false"/>
          <w:bCs w:val="false"/>
          <w:sz w:val="24"/>
          <w:szCs w:val="24"/>
        </w:rPr>
      </w:pPr>
      <w:r>
        <w:rPr>
          <w:b w:val="false"/>
          <w:bCs w:val="false"/>
          <w:sz w:val="24"/>
          <w:szCs w:val="24"/>
        </w:rPr>
        <w:t>8.  Before you start playing:</w:t>
      </w:r>
    </w:p>
    <w:p>
      <w:pPr>
        <w:pStyle w:val="ListParagraph"/>
        <w:numPr>
          <w:ilvl w:val="0"/>
          <w:numId w:val="6"/>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Be sure that you are comfortable on the bench.</w:t>
      </w:r>
    </w:p>
    <w:p>
      <w:pPr>
        <w:pStyle w:val="ListParagraph"/>
        <w:numPr>
          <w:ilvl w:val="0"/>
          <w:numId w:val="6"/>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TRY to really concentrate!!  It is extremely important that you keep your mind on the music while you are playing.</w:t>
      </w:r>
    </w:p>
    <w:p>
      <w:pPr>
        <w:pStyle w:val="Normal"/>
        <w:tabs>
          <w:tab w:val="left" w:pos="720" w:leader="none"/>
          <w:tab w:val="left" w:pos="5629" w:leader="none"/>
        </w:tabs>
        <w:rPr>
          <w:b w:val="false"/>
          <w:bCs w:val="false"/>
          <w:sz w:val="24"/>
          <w:szCs w:val="24"/>
        </w:rPr>
      </w:pPr>
      <w:r>
        <w:rPr>
          <w:b w:val="false"/>
          <w:bCs w:val="false"/>
          <w:sz w:val="24"/>
          <w:szCs w:val="24"/>
        </w:rPr>
        <w:t>9.  If you make a mistake:</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color w:val="000000"/>
          <w:sz w:val="24"/>
          <w:szCs w:val="24"/>
          <w:u w:val="single"/>
        </w:rPr>
        <w:t>Try very hard to keep on playing and finish the piece</w:t>
      </w:r>
      <w:r>
        <w:rPr>
          <w:b w:val="false"/>
          <w:bCs w:val="false"/>
          <w:color w:val="000000"/>
          <w:sz w:val="24"/>
          <w:szCs w:val="24"/>
        </w:rPr>
        <w:t>.</w:t>
      </w:r>
      <w:r>
        <w:rPr>
          <w:b w:val="false"/>
          <w:bCs w:val="false"/>
          <w:sz w:val="24"/>
          <w:szCs w:val="24"/>
        </w:rPr>
        <w:t xml:space="preserve">  A judge usually forgives a few mistakes, but may not like it if you go back to the beginning and start over.  There is a limit of time scheduled for each student.</w:t>
      </w:r>
    </w:p>
    <w:p>
      <w:pPr>
        <w:pStyle w:val="Normal"/>
        <w:tabs>
          <w:tab w:val="left" w:pos="720" w:leader="none"/>
          <w:tab w:val="left" w:pos="5629" w:leader="none"/>
        </w:tabs>
        <w:rPr>
          <w:b w:val="false"/>
          <w:bCs w:val="false"/>
          <w:sz w:val="24"/>
          <w:szCs w:val="24"/>
        </w:rPr>
      </w:pPr>
      <w:r>
        <w:rPr>
          <w:b w:val="false"/>
          <w:bCs w:val="false"/>
          <w:sz w:val="24"/>
          <w:szCs w:val="24"/>
        </w:rPr>
        <w:t>10.  When you are finished:</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Sometimes, the judge may ask you to play a portion of your piece again.  If so, you will be told the measure number of where to begin.  Be sure you play again for the judge.</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The judge may sometimes talk with you about your music.  Listen carefully and try to remember all that the judge has to say.</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The judge will proceed to make written comments on your playing.</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Thank the judge, and leave the room.</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Wait for the monitor to return the judge's copy of your music back to you.</w:t>
      </w:r>
    </w:p>
    <w:p>
      <w:pPr>
        <w:pStyle w:val="ListParagraph"/>
        <w:numPr>
          <w:ilvl w:val="0"/>
          <w:numId w:val="7"/>
        </w:numPr>
        <w:tabs>
          <w:tab w:val="left" w:pos="720" w:leader="none"/>
          <w:tab w:val="left" w:pos="1440" w:leader="none"/>
          <w:tab w:val="left" w:pos="2160" w:leader="none"/>
          <w:tab w:val="left" w:pos="2880" w:leader="none"/>
          <w:tab w:val="left" w:pos="3600" w:leader="none"/>
          <w:tab w:val="left" w:pos="4320" w:leader="none"/>
          <w:tab w:val="left" w:pos="9949" w:leader="none"/>
        </w:tabs>
        <w:rPr>
          <w:b w:val="false"/>
          <w:bCs w:val="false"/>
          <w:sz w:val="24"/>
          <w:szCs w:val="24"/>
        </w:rPr>
      </w:pPr>
      <w:r>
        <w:rPr>
          <w:b w:val="false"/>
          <w:bCs w:val="false"/>
          <w:sz w:val="24"/>
          <w:szCs w:val="24"/>
        </w:rPr>
        <w:t>DO NOT leave without both copies of your music.</w:t>
      </w:r>
    </w:p>
    <w:p>
      <w:pPr>
        <w:pStyle w:val="Normal"/>
        <w:tabs>
          <w:tab w:val="left" w:pos="720" w:leader="none"/>
          <w:tab w:val="left" w:pos="5629" w:leader="none"/>
        </w:tabs>
        <w:rPr>
          <w:b w:val="false"/>
          <w:bCs w:val="false"/>
          <w:sz w:val="24"/>
          <w:szCs w:val="24"/>
        </w:rPr>
      </w:pPr>
      <w:r>
        <w:rPr>
          <w:b w:val="false"/>
          <w:bCs w:val="false"/>
          <w:color w:val="314004"/>
          <w:sz w:val="24"/>
          <w:szCs w:val="24"/>
        </w:rPr>
        <w:t>STUDENTS THAT RATE S OR S+</w:t>
      </w:r>
      <w:r>
        <w:rPr>
          <w:b w:val="false"/>
          <w:bCs w:val="false"/>
          <w:sz w:val="24"/>
          <w:szCs w:val="24"/>
        </w:rPr>
        <w:t xml:space="preserve"> are HONORED and invited to play at the end of the year in a HONORS  RECITAL  in June.</w:t>
      </w:r>
    </w:p>
    <w:p>
      <w:pPr>
        <w:pStyle w:val="Normal"/>
        <w:tabs>
          <w:tab w:val="left" w:pos="720" w:leader="none"/>
          <w:tab w:val="left" w:pos="5629" w:leader="none"/>
        </w:tabs>
        <w:rPr/>
      </w:pPr>
      <w:r>
        <w:rPr/>
        <w:t xml:space="preserve">Starting school year 2014-2015, students will get trophies for festivals. Students must collect twelve points to get a trophy. </w:t>
        <w:br/>
        <w:t xml:space="preserve">An Excellent rating is worth 1 point, </w:t>
        <w:br/>
        <w:t>a Superior minus is worth 2 points,</w:t>
        <w:br/>
        <w:t xml:space="preserve">a Superior is worth 3 points, </w:t>
        <w:br/>
        <w:t xml:space="preserve">a Superior plus is worth 4 points. </w:t>
      </w:r>
    </w:p>
    <w:p>
      <w:pPr>
        <w:pStyle w:val="Normal"/>
        <w:tabs>
          <w:tab w:val="left" w:pos="720" w:leader="none"/>
          <w:tab w:val="left" w:pos="5629" w:leader="none"/>
        </w:tabs>
        <w:rPr/>
      </w:pPr>
      <w:r>
        <w:rPr/>
      </w:r>
    </w:p>
    <w:p>
      <w:pPr>
        <w:pStyle w:val="Normal"/>
        <w:tabs>
          <w:tab w:val="left" w:pos="720" w:leader="none"/>
          <w:tab w:val="left" w:pos="5629" w:leader="none"/>
        </w:tabs>
        <w:rPr/>
      </w:pPr>
      <w:r>
        <w:rPr/>
      </w:r>
    </w:p>
    <w:p>
      <w:pPr>
        <w:pStyle w:val="Normal"/>
        <w:tabs>
          <w:tab w:val="left" w:pos="720" w:leader="none"/>
          <w:tab w:val="left" w:pos="5629" w:leader="none"/>
        </w:tabs>
        <w:spacing w:before="0" w:after="200"/>
        <w:rPr>
          <w:b/>
          <w:sz w:val="24"/>
          <w:szCs w:val="24"/>
        </w:rPr>
      </w:pPr>
      <w:r>
        <w:rPr>
          <w:b/>
          <w:sz w:val="24"/>
          <w:szCs w:val="24"/>
        </w:rPr>
        <w:t xml:space="preserve">       </w:t>
      </w:r>
    </w:p>
    <w:sect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 JULIAN">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tabs>
        <w:tab w:val="left" w:pos="720" w:leader="none"/>
      </w:tabs>
      <w:suppressAutoHyphens w:val="true"/>
      <w:bidi w:val="0"/>
      <w:spacing w:lineRule="auto" w:line="276" w:before="0" w:after="200"/>
      <w:jc w:val="left"/>
    </w:pPr>
    <w:rPr>
      <w:rFonts w:ascii="Calibri" w:hAnsi="Calibri" w:eastAsia="WenQuanYi Micro Hei" w:cs="Calibri"/>
      <w:color w:val="00000A"/>
      <w:sz w:val="22"/>
      <w:szCs w:val="22"/>
      <w:lang w:val="en-US" w:eastAsia="en-US" w:bidi="ar-SA"/>
    </w:rPr>
  </w:style>
  <w:style w:type="character" w:styleId="DefaultParagraphFont">
    <w:name w:val="Default Paragraph Font"/>
    <w:rPr/>
  </w:style>
  <w:style w:type="character" w:styleId="ListLabel1">
    <w:name w:val="ListLabel 1"/>
    <w:rPr>
      <w:rFonts w:cs="Courier New"/>
    </w:rPr>
  </w:style>
  <w:style w:type="character" w:styleId="ListLabel2">
    <w:name w:val="ListLabel 2"/>
    <w:rPr>
      <w:rFonts w:cs="Wingdings"/>
    </w:rPr>
  </w:style>
  <w:style w:type="character" w:styleId="ListLabel3">
    <w:name w:val="ListLabel 3"/>
    <w:rPr>
      <w:rFonts w:cs="Courier New"/>
    </w:rPr>
  </w:style>
  <w:style w:type="character" w:styleId="ListLabel4">
    <w:name w:val="ListLabel 4"/>
    <w:rPr>
      <w:rFonts w:cs="Symbol"/>
    </w:rPr>
  </w:style>
  <w:style w:type="character" w:styleId="ListLabel5">
    <w:name w:val="ListLabel 5"/>
    <w:rPr>
      <w:rFonts w:cs="Wingdings"/>
    </w:rPr>
  </w:style>
  <w:style w:type="character" w:styleId="ListLabel6">
    <w:name w:val="ListLabel 6"/>
    <w:rPr>
      <w:rFonts w:cs="Courier New"/>
    </w:rPr>
  </w:style>
  <w:style w:type="character" w:styleId="ListLabel7">
    <w:name w:val="ListLabel 7"/>
    <w:rPr>
      <w:rFonts w:cs="Symbol"/>
    </w:rPr>
  </w:style>
  <w:style w:type="character" w:styleId="ListLabel8">
    <w:name w:val="ListLabel 8"/>
    <w:rPr>
      <w:rFonts w:cs="Wingdings"/>
    </w:rPr>
  </w:style>
  <w:style w:type="character" w:styleId="ListLabel9">
    <w:name w:val="ListLabel 9"/>
    <w:rPr>
      <w:rFonts w:cs="Courier New"/>
    </w:rPr>
  </w:style>
  <w:style w:type="character" w:styleId="ListLabel10">
    <w:name w:val="ListLabel 10"/>
    <w:rPr>
      <w:rFonts w:cs="Symbol"/>
    </w:rPr>
  </w:style>
  <w:style w:type="character" w:styleId="ListLabel11">
    <w:name w:val="ListLabel 11"/>
    <w:rPr>
      <w:rFonts w:cs="Wingdings"/>
    </w:rPr>
  </w:style>
  <w:style w:type="character" w:styleId="ListLabel12">
    <w:name w:val="ListLabel 12"/>
    <w:rPr>
      <w:rFonts w:cs="Courier New"/>
    </w:rPr>
  </w:style>
  <w:style w:type="character" w:styleId="ListLabel13">
    <w:name w:val="ListLabel 13"/>
    <w:rPr>
      <w:rFonts w:cs="Symbol"/>
    </w:rPr>
  </w:style>
  <w:style w:type="character" w:styleId="ListLabel14">
    <w:name w:val="ListLabel 14"/>
    <w:rPr>
      <w:rFonts w:cs="Wingdings"/>
    </w:rPr>
  </w:style>
  <w:style w:type="character" w:styleId="ListLabel15">
    <w:name w:val="ListLabel 15"/>
    <w:rPr>
      <w:rFonts w:cs="Courier New"/>
    </w:rPr>
  </w:style>
  <w:style w:type="character" w:styleId="ListLabel16">
    <w:name w:val="ListLabel 16"/>
    <w:rPr>
      <w:rFonts w:cs="Symbol"/>
    </w:rPr>
  </w:style>
  <w:style w:type="character" w:styleId="ListLabel17">
    <w:name w:val="ListLabel 17"/>
    <w:rPr>
      <w:rFonts w:cs="Wingdings"/>
    </w:rPr>
  </w:style>
  <w:style w:type="character" w:styleId="ListLabel18">
    <w:name w:val="ListLabel 18"/>
    <w:rPr>
      <w:rFonts w:cs="Courier New"/>
    </w:rPr>
  </w:style>
  <w:style w:type="character" w:styleId="ListLabel19">
    <w:name w:val="ListLabel 19"/>
    <w:rPr>
      <w:rFonts w:cs="Symbol"/>
    </w:rPr>
  </w:style>
  <w:style w:type="character" w:styleId="ListLabel20">
    <w:name w:val="ListLabel 20"/>
    <w:rPr>
      <w:rFonts w:cs="Wingdings"/>
    </w:rPr>
  </w:style>
  <w:style w:type="character" w:styleId="ListLabel21">
    <w:name w:val="ListLabel 21"/>
    <w:rPr>
      <w:rFonts w:cs="Courier New"/>
    </w:rPr>
  </w:style>
  <w:style w:type="character" w:styleId="ListLabel22">
    <w:name w:val="ListLabel 22"/>
    <w:rPr>
      <w:rFonts w:cs="Symbol"/>
    </w:rPr>
  </w:style>
  <w:style w:type="paragraph" w:styleId="Heading">
    <w:name w:val="Heading"/>
    <w:basedOn w:val="Normal"/>
    <w:next w:val="TextBody"/>
    <w:pPr>
      <w:keepNext/>
      <w:spacing w:before="240" w:after="120"/>
    </w:pPr>
    <w:rPr>
      <w:rFonts w:ascii="Liberation Sans" w:hAnsi="Liberation Sans" w:eastAsia="WenQuanYi Micro Hei" w:cs="Lohit Hindi"/>
      <w:sz w:val="28"/>
      <w:szCs w:val="28"/>
    </w:rPr>
  </w:style>
  <w:style w:type="paragraph" w:styleId="TextBody">
    <w:name w:val="Text Body"/>
    <w:basedOn w:val="Normal"/>
    <w:pPr>
      <w:spacing w:lineRule="auto" w:line="288" w:before="0" w:after="12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ListParagraph">
    <w:name w:val="List Paragraph"/>
    <w:basedOn w:val="Normal"/>
    <w:pPr>
      <w:ind w:left="720"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TotalTime>
  <Application>LibreOffice/4.0.2.2$Linux_x86 LibreOffice_project/400m0$Build-2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2012-08-10T03:28:00Z</dcterms:created>
  <dc:creator>bigmimi</dc:creator>
  <dc:language>en-US</dc:language>
  <cp:lastModifiedBy>bigmimi</cp:lastModifiedBy>
  <cp:lastPrinted>2014-10-15T20:34:32Z</cp:lastPrinted>
  <dcterms:modified xsi:type="dcterms:W3CDTF">2012-08-10T04:06:00Z</dcterms:modified>
  <cp:revision>1</cp:revision>
</cp:coreProperties>
</file>